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99" w:rsidRDefault="00525799" w:rsidP="00525799">
      <w:pPr>
        <w:jc w:val="center"/>
      </w:pPr>
      <w:r>
        <w:rPr>
          <w:rFonts w:hint="eastAsia"/>
        </w:rPr>
        <w:t>市场营销系论文选题</w:t>
      </w:r>
    </w:p>
    <w:p w:rsidR="000E3FCE" w:rsidRDefault="000E3FCE" w:rsidP="00525799">
      <w:pPr>
        <w:jc w:val="center"/>
      </w:pPr>
    </w:p>
    <w:p w:rsidR="00DC5248" w:rsidRDefault="006925F3" w:rsidP="006925F3">
      <w:pPr>
        <w:pStyle w:val="a9"/>
        <w:numPr>
          <w:ilvl w:val="0"/>
          <w:numId w:val="3"/>
        </w:numPr>
        <w:ind w:left="284" w:firstLineChars="0" w:hanging="284"/>
      </w:pPr>
      <w:r>
        <w:rPr>
          <w:rFonts w:hint="eastAsia"/>
        </w:rPr>
        <w:t>“</w:t>
      </w:r>
      <w:r>
        <w:rPr>
          <w:rFonts w:hint="eastAsia"/>
        </w:rPr>
        <w:t>90</w:t>
      </w:r>
      <w:r>
        <w:rPr>
          <w:rFonts w:hint="eastAsia"/>
        </w:rPr>
        <w:t>后”消费行为的特征及对营销策略的影响</w:t>
      </w:r>
    </w:p>
    <w:p w:rsidR="00DC5248" w:rsidRDefault="006925F3" w:rsidP="006925F3">
      <w:pPr>
        <w:pStyle w:val="a9"/>
        <w:numPr>
          <w:ilvl w:val="0"/>
          <w:numId w:val="3"/>
        </w:numPr>
        <w:ind w:left="284" w:firstLineChars="0" w:hanging="284"/>
      </w:pPr>
      <w:r>
        <w:rPr>
          <w:rFonts w:hint="eastAsia"/>
        </w:rPr>
        <w:t>营销渠道设计研究</w:t>
      </w:r>
      <w:r w:rsidR="00457C65">
        <w:rPr>
          <w:rFonts w:hint="eastAsia"/>
        </w:rPr>
        <w:t>——</w:t>
      </w:r>
      <w:r>
        <w:rPr>
          <w:rFonts w:hint="eastAsia"/>
        </w:rPr>
        <w:t>以</w:t>
      </w:r>
      <w:r>
        <w:rPr>
          <w:rFonts w:hint="eastAsia"/>
        </w:rPr>
        <w:t>XX</w:t>
      </w:r>
      <w:r>
        <w:rPr>
          <w:rFonts w:hint="eastAsia"/>
        </w:rPr>
        <w:t>企业为例</w:t>
      </w:r>
    </w:p>
    <w:p w:rsidR="00DC5248" w:rsidRDefault="006925F3" w:rsidP="006925F3">
      <w:pPr>
        <w:pStyle w:val="a9"/>
        <w:numPr>
          <w:ilvl w:val="0"/>
          <w:numId w:val="3"/>
        </w:numPr>
        <w:ind w:left="284" w:firstLineChars="0" w:hanging="284"/>
      </w:pPr>
      <w:r>
        <w:rPr>
          <w:rFonts w:hint="eastAsia"/>
        </w:rPr>
        <w:t>XX</w:t>
      </w:r>
      <w:r>
        <w:rPr>
          <w:rFonts w:hint="eastAsia"/>
        </w:rPr>
        <w:t>企业（产品）市场细分标准及其启示分析</w:t>
      </w:r>
      <w:r>
        <w:rPr>
          <w:rFonts w:hint="eastAsia"/>
        </w:rPr>
        <w:t> </w:t>
      </w:r>
    </w:p>
    <w:p w:rsidR="00DC5248" w:rsidRDefault="006925F3" w:rsidP="006925F3">
      <w:pPr>
        <w:pStyle w:val="a9"/>
        <w:numPr>
          <w:ilvl w:val="0"/>
          <w:numId w:val="3"/>
        </w:numPr>
        <w:ind w:left="284" w:firstLineChars="0" w:hanging="284"/>
      </w:pPr>
      <w:r>
        <w:rPr>
          <w:rFonts w:hint="eastAsia"/>
        </w:rPr>
        <w:t>XX</w:t>
      </w:r>
      <w:r>
        <w:rPr>
          <w:rFonts w:hint="eastAsia"/>
        </w:rPr>
        <w:t>企业（产品）</w:t>
      </w:r>
      <w:r>
        <w:rPr>
          <w:rFonts w:hint="eastAsia"/>
        </w:rPr>
        <w:t>XX</w:t>
      </w:r>
      <w:r>
        <w:rPr>
          <w:rFonts w:hint="eastAsia"/>
        </w:rPr>
        <w:t>市场竞争环境分析</w:t>
      </w:r>
      <w:r>
        <w:rPr>
          <w:rFonts w:hint="eastAsia"/>
        </w:rPr>
        <w:t> </w:t>
      </w:r>
    </w:p>
    <w:p w:rsidR="00DC5248" w:rsidRDefault="006925F3" w:rsidP="006925F3">
      <w:pPr>
        <w:pStyle w:val="a9"/>
        <w:numPr>
          <w:ilvl w:val="0"/>
          <w:numId w:val="3"/>
        </w:numPr>
        <w:ind w:left="284" w:firstLineChars="0" w:hanging="284"/>
      </w:pPr>
      <w:bookmarkStart w:id="0" w:name="_GoBack"/>
      <w:bookmarkEnd w:id="0"/>
      <w:r>
        <w:rPr>
          <w:rFonts w:hint="eastAsia"/>
        </w:rPr>
        <w:t>某省</w:t>
      </w:r>
      <w:r>
        <w:rPr>
          <w:rFonts w:hint="eastAsia"/>
        </w:rPr>
        <w:t>XX</w:t>
      </w:r>
      <w:r>
        <w:rPr>
          <w:rFonts w:hint="eastAsia"/>
        </w:rPr>
        <w:t>商品的市场需求调查与分析（如汽车、房地产）</w:t>
      </w:r>
    </w:p>
    <w:p w:rsidR="00DC5248" w:rsidRDefault="006925F3" w:rsidP="006925F3">
      <w:pPr>
        <w:pStyle w:val="a9"/>
        <w:numPr>
          <w:ilvl w:val="0"/>
          <w:numId w:val="3"/>
        </w:numPr>
        <w:ind w:left="284" w:firstLineChars="0" w:hanging="284"/>
      </w:pPr>
      <w:r>
        <w:rPr>
          <w:rFonts w:hint="eastAsia"/>
        </w:rPr>
        <w:t>某市（某区、县某产品或服务）居民消费需求调查及分析</w:t>
      </w:r>
      <w:r>
        <w:rPr>
          <w:rFonts w:hint="eastAsia"/>
        </w:rPr>
        <w:t> </w:t>
      </w:r>
    </w:p>
    <w:p w:rsidR="00DC5248" w:rsidRDefault="00525799" w:rsidP="00525799">
      <w:pPr>
        <w:pStyle w:val="a9"/>
        <w:numPr>
          <w:ilvl w:val="0"/>
          <w:numId w:val="3"/>
        </w:numPr>
        <w:ind w:left="284" w:firstLineChars="0" w:hanging="284"/>
      </w:pPr>
      <w:proofErr w:type="gramStart"/>
      <w:r>
        <w:rPr>
          <w:rFonts w:hint="eastAsia"/>
        </w:rPr>
        <w:t>网红产品</w:t>
      </w:r>
      <w:proofErr w:type="gramEnd"/>
      <w:r>
        <w:rPr>
          <w:rFonts w:hint="eastAsia"/>
        </w:rPr>
        <w:t>社会化营销策略分析</w:t>
      </w:r>
    </w:p>
    <w:p w:rsidR="00DC5248" w:rsidRDefault="00525799" w:rsidP="00525799">
      <w:pPr>
        <w:pStyle w:val="a9"/>
        <w:numPr>
          <w:ilvl w:val="0"/>
          <w:numId w:val="3"/>
        </w:numPr>
        <w:ind w:left="284" w:firstLineChars="0" w:hanging="284"/>
      </w:pPr>
      <w:r>
        <w:rPr>
          <w:rFonts w:hint="eastAsia"/>
        </w:rPr>
        <w:t>某某品牌</w:t>
      </w:r>
      <w:r w:rsidR="00EA3BF4">
        <w:rPr>
          <w:rFonts w:hint="eastAsia"/>
        </w:rPr>
        <w:t>的</w:t>
      </w:r>
      <w:r>
        <w:rPr>
          <w:rFonts w:hint="eastAsia"/>
        </w:rPr>
        <w:t>大学生市场营销策略分析</w:t>
      </w:r>
    </w:p>
    <w:p w:rsidR="00DC5248" w:rsidRDefault="00525799" w:rsidP="00525799">
      <w:pPr>
        <w:pStyle w:val="a9"/>
        <w:numPr>
          <w:ilvl w:val="0"/>
          <w:numId w:val="3"/>
        </w:numPr>
        <w:ind w:left="284" w:firstLineChars="0" w:hanging="284"/>
      </w:pPr>
      <w:r>
        <w:rPr>
          <w:rFonts w:hint="eastAsia"/>
        </w:rPr>
        <w:t>新媒体背景</w:t>
      </w:r>
      <w:proofErr w:type="gramStart"/>
      <w:r>
        <w:rPr>
          <w:rFonts w:hint="eastAsia"/>
        </w:rPr>
        <w:t>下微信营销</w:t>
      </w:r>
      <w:proofErr w:type="gramEnd"/>
      <w:r>
        <w:rPr>
          <w:rFonts w:hint="eastAsia"/>
        </w:rPr>
        <w:t>分析</w:t>
      </w:r>
    </w:p>
    <w:p w:rsidR="00DC5248" w:rsidRDefault="00525799" w:rsidP="00525799">
      <w:pPr>
        <w:pStyle w:val="a9"/>
        <w:numPr>
          <w:ilvl w:val="0"/>
          <w:numId w:val="3"/>
        </w:numPr>
        <w:ind w:left="284" w:firstLineChars="0" w:hanging="284"/>
      </w:pPr>
      <w:r>
        <w:rPr>
          <w:rFonts w:hint="eastAsia"/>
        </w:rPr>
        <w:t>数据库营销与传统营销的比较分析</w:t>
      </w:r>
    </w:p>
    <w:p w:rsidR="00DC5248" w:rsidRDefault="00525799" w:rsidP="00525799">
      <w:pPr>
        <w:pStyle w:val="a9"/>
        <w:numPr>
          <w:ilvl w:val="0"/>
          <w:numId w:val="3"/>
        </w:numPr>
        <w:ind w:left="284" w:firstLineChars="0" w:hanging="284"/>
      </w:pPr>
      <w:r>
        <w:rPr>
          <w:rFonts w:hint="eastAsia"/>
        </w:rPr>
        <w:t>信息消费带动相关产业消费需求分析</w:t>
      </w:r>
    </w:p>
    <w:p w:rsidR="00DC5248" w:rsidRDefault="00990562" w:rsidP="00990562">
      <w:pPr>
        <w:pStyle w:val="a9"/>
        <w:numPr>
          <w:ilvl w:val="0"/>
          <w:numId w:val="3"/>
        </w:numPr>
        <w:ind w:left="284" w:firstLineChars="0" w:hanging="284"/>
      </w:pPr>
      <w:r>
        <w:rPr>
          <w:rFonts w:hint="eastAsia"/>
        </w:rPr>
        <w:t>大学生网络购物消费行为研究</w:t>
      </w:r>
    </w:p>
    <w:p w:rsidR="00DC5248" w:rsidRDefault="00990562" w:rsidP="00990562">
      <w:pPr>
        <w:pStyle w:val="a9"/>
        <w:numPr>
          <w:ilvl w:val="0"/>
          <w:numId w:val="3"/>
        </w:numPr>
        <w:ind w:left="284" w:firstLineChars="0" w:hanging="284"/>
      </w:pPr>
      <w:r>
        <w:rPr>
          <w:rFonts w:hint="eastAsia"/>
        </w:rPr>
        <w:t>社交媒体使用习惯分析</w:t>
      </w:r>
    </w:p>
    <w:p w:rsidR="00DC5248" w:rsidRDefault="00990562" w:rsidP="00990562">
      <w:pPr>
        <w:pStyle w:val="a9"/>
        <w:numPr>
          <w:ilvl w:val="0"/>
          <w:numId w:val="3"/>
        </w:numPr>
        <w:ind w:left="284" w:firstLineChars="0" w:hanging="284"/>
      </w:pPr>
      <w:r>
        <w:rPr>
          <w:rFonts w:hint="eastAsia"/>
        </w:rPr>
        <w:t>在线评论</w:t>
      </w:r>
      <w:r>
        <w:rPr>
          <w:rFonts w:hint="eastAsia"/>
        </w:rPr>
        <w:t>/</w:t>
      </w:r>
      <w:r>
        <w:rPr>
          <w:rFonts w:hint="eastAsia"/>
        </w:rPr>
        <w:t>攻略对消费者购买行为的影响</w:t>
      </w:r>
    </w:p>
    <w:p w:rsidR="00DC5248" w:rsidRDefault="00990562" w:rsidP="00990562">
      <w:pPr>
        <w:pStyle w:val="a9"/>
        <w:numPr>
          <w:ilvl w:val="0"/>
          <w:numId w:val="3"/>
        </w:numPr>
        <w:ind w:left="284" w:firstLineChars="0" w:hanging="284"/>
      </w:pPr>
      <w:r>
        <w:rPr>
          <w:rFonts w:hint="eastAsia"/>
        </w:rPr>
        <w:t>网络视频点播中贴片广告</w:t>
      </w:r>
      <w:r>
        <w:rPr>
          <w:rFonts w:hint="eastAsia"/>
        </w:rPr>
        <w:t>/</w:t>
      </w:r>
      <w:r>
        <w:rPr>
          <w:rFonts w:hint="eastAsia"/>
        </w:rPr>
        <w:t>插播广告效果研究</w:t>
      </w:r>
    </w:p>
    <w:p w:rsidR="00DC5248" w:rsidRDefault="00990562" w:rsidP="00990562">
      <w:pPr>
        <w:pStyle w:val="a9"/>
        <w:numPr>
          <w:ilvl w:val="0"/>
          <w:numId w:val="3"/>
        </w:numPr>
        <w:ind w:left="284" w:firstLineChars="0" w:hanging="284"/>
      </w:pPr>
      <w:r>
        <w:rPr>
          <w:rFonts w:hint="eastAsia"/>
        </w:rPr>
        <w:t>消费行为的代际比较</w:t>
      </w:r>
    </w:p>
    <w:p w:rsidR="00DC5248" w:rsidRDefault="00990562" w:rsidP="00990562">
      <w:pPr>
        <w:pStyle w:val="a9"/>
        <w:numPr>
          <w:ilvl w:val="0"/>
          <w:numId w:val="3"/>
        </w:numPr>
        <w:ind w:left="284" w:firstLineChars="0" w:hanging="284"/>
      </w:pPr>
      <w:r>
        <w:rPr>
          <w:rFonts w:hint="eastAsia"/>
        </w:rPr>
        <w:t>大学生旅游消费行为研究</w:t>
      </w:r>
    </w:p>
    <w:p w:rsidR="00DC5248" w:rsidRDefault="005908B0" w:rsidP="005908B0">
      <w:pPr>
        <w:pStyle w:val="a9"/>
        <w:numPr>
          <w:ilvl w:val="0"/>
          <w:numId w:val="3"/>
        </w:numPr>
        <w:ind w:left="284" w:firstLineChars="0" w:hanging="284"/>
      </w:pPr>
      <w:r>
        <w:rPr>
          <w:rFonts w:hint="eastAsia"/>
        </w:rPr>
        <w:t>功能性饮料市场营销策略研究</w:t>
      </w:r>
    </w:p>
    <w:p w:rsidR="00DC5248" w:rsidRDefault="00B6225A" w:rsidP="00B6225A">
      <w:pPr>
        <w:pStyle w:val="a9"/>
        <w:numPr>
          <w:ilvl w:val="0"/>
          <w:numId w:val="3"/>
        </w:numPr>
        <w:ind w:left="284" w:firstLineChars="0" w:hanging="284"/>
      </w:pPr>
      <w:r>
        <w:rPr>
          <w:rFonts w:hint="eastAsia"/>
        </w:rPr>
        <w:t>国产手机游戏的营销策略</w:t>
      </w:r>
    </w:p>
    <w:p w:rsidR="00DC5248" w:rsidRDefault="00B6225A" w:rsidP="00B6225A">
      <w:pPr>
        <w:pStyle w:val="a9"/>
        <w:numPr>
          <w:ilvl w:val="0"/>
          <w:numId w:val="3"/>
        </w:numPr>
        <w:ind w:left="284" w:firstLineChars="0" w:hanging="284"/>
      </w:pPr>
      <w:r>
        <w:rPr>
          <w:rFonts w:hint="eastAsia"/>
        </w:rPr>
        <w:t>消费升级背景下购物中心商业模式创新策略探讨</w:t>
      </w:r>
    </w:p>
    <w:p w:rsidR="00DC5248" w:rsidRDefault="00B6225A" w:rsidP="00B6225A">
      <w:pPr>
        <w:pStyle w:val="a9"/>
        <w:numPr>
          <w:ilvl w:val="0"/>
          <w:numId w:val="3"/>
        </w:numPr>
        <w:ind w:left="284" w:firstLineChars="0" w:hanging="284"/>
      </w:pPr>
      <w:r>
        <w:rPr>
          <w:rFonts w:hint="eastAsia"/>
        </w:rPr>
        <w:t>二次元文化产品消费者消费行为研究</w:t>
      </w:r>
    </w:p>
    <w:p w:rsidR="00DC5248" w:rsidRDefault="00B6225A" w:rsidP="00B6225A">
      <w:pPr>
        <w:pStyle w:val="a9"/>
        <w:numPr>
          <w:ilvl w:val="0"/>
          <w:numId w:val="3"/>
        </w:numPr>
        <w:ind w:left="284" w:firstLineChars="0" w:hanging="284"/>
      </w:pPr>
      <w:r>
        <w:rPr>
          <w:rFonts w:hint="eastAsia"/>
        </w:rPr>
        <w:t>基于网络流行语的广告对消费者广告态度的影响机制分析</w:t>
      </w:r>
    </w:p>
    <w:p w:rsidR="00DC5248" w:rsidRDefault="003C01EB" w:rsidP="003C01EB">
      <w:pPr>
        <w:pStyle w:val="a9"/>
        <w:numPr>
          <w:ilvl w:val="0"/>
          <w:numId w:val="3"/>
        </w:numPr>
        <w:ind w:left="284" w:firstLineChars="0" w:hanging="284"/>
      </w:pPr>
      <w:proofErr w:type="gramStart"/>
      <w:r w:rsidRPr="003C01EB">
        <w:rPr>
          <w:rFonts w:hint="eastAsia"/>
        </w:rPr>
        <w:t>微信营销</w:t>
      </w:r>
      <w:proofErr w:type="gramEnd"/>
      <w:r w:rsidRPr="003C01EB">
        <w:rPr>
          <w:rFonts w:hint="eastAsia"/>
        </w:rPr>
        <w:t>及问题策略分析</w:t>
      </w:r>
    </w:p>
    <w:p w:rsidR="00DC5248" w:rsidRDefault="003C01EB" w:rsidP="008F2AEE">
      <w:pPr>
        <w:pStyle w:val="a9"/>
        <w:numPr>
          <w:ilvl w:val="0"/>
          <w:numId w:val="3"/>
        </w:numPr>
        <w:ind w:left="284" w:firstLineChars="0" w:hanging="284"/>
      </w:pPr>
      <w:r w:rsidRPr="003C01EB">
        <w:rPr>
          <w:rFonts w:hint="eastAsia"/>
        </w:rPr>
        <w:t>中国消费者境外</w:t>
      </w:r>
      <w:r>
        <w:rPr>
          <w:rFonts w:hint="eastAsia"/>
        </w:rPr>
        <w:t>消费行为与心理分析</w:t>
      </w:r>
    </w:p>
    <w:p w:rsidR="00DC5248" w:rsidRDefault="00915B96" w:rsidP="00915B96">
      <w:pPr>
        <w:pStyle w:val="a9"/>
        <w:numPr>
          <w:ilvl w:val="0"/>
          <w:numId w:val="3"/>
        </w:numPr>
        <w:ind w:left="284" w:firstLineChars="0" w:hanging="284"/>
      </w:pPr>
      <w:r>
        <w:rPr>
          <w:rFonts w:hint="eastAsia"/>
        </w:rPr>
        <w:t>新时期长假与假日营销研究</w:t>
      </w:r>
    </w:p>
    <w:p w:rsidR="00DC5248" w:rsidRDefault="00081CE6" w:rsidP="008F2AEE">
      <w:pPr>
        <w:pStyle w:val="a9"/>
        <w:numPr>
          <w:ilvl w:val="0"/>
          <w:numId w:val="3"/>
        </w:numPr>
        <w:ind w:left="284" w:firstLineChars="0" w:hanging="284"/>
      </w:pPr>
      <w:proofErr w:type="gramStart"/>
      <w:r w:rsidRPr="00081CE6">
        <w:rPr>
          <w:rFonts w:hint="eastAsia"/>
        </w:rPr>
        <w:t>某网红</w:t>
      </w:r>
      <w:proofErr w:type="gramEnd"/>
      <w:r w:rsidRPr="00081CE6">
        <w:rPr>
          <w:rFonts w:hint="eastAsia"/>
        </w:rPr>
        <w:t>店铺营销策略研究</w:t>
      </w:r>
      <w:r w:rsidRPr="00081CE6">
        <w:rPr>
          <w:rFonts w:hint="eastAsia"/>
        </w:rPr>
        <w:t xml:space="preserve"> </w:t>
      </w:r>
    </w:p>
    <w:p w:rsidR="00DC5248" w:rsidRDefault="00081CE6" w:rsidP="008F2AEE">
      <w:pPr>
        <w:pStyle w:val="a9"/>
        <w:numPr>
          <w:ilvl w:val="0"/>
          <w:numId w:val="3"/>
        </w:numPr>
        <w:ind w:left="284" w:firstLineChars="0" w:hanging="284"/>
      </w:pPr>
      <w:r w:rsidRPr="00081CE6">
        <w:rPr>
          <w:rFonts w:hint="eastAsia"/>
        </w:rPr>
        <w:t>安徽老字号品牌复兴策略研究</w:t>
      </w:r>
      <w:r w:rsidRPr="00081CE6">
        <w:rPr>
          <w:rFonts w:hint="eastAsia"/>
        </w:rPr>
        <w:t xml:space="preserve"> </w:t>
      </w:r>
    </w:p>
    <w:p w:rsidR="00DC5248" w:rsidRDefault="00006BF6" w:rsidP="00006BF6">
      <w:pPr>
        <w:pStyle w:val="a9"/>
        <w:numPr>
          <w:ilvl w:val="0"/>
          <w:numId w:val="3"/>
        </w:numPr>
        <w:ind w:left="284" w:firstLineChars="0" w:hanging="284"/>
      </w:pPr>
      <w:r>
        <w:rPr>
          <w:rFonts w:hint="eastAsia"/>
        </w:rPr>
        <w:t>探析</w:t>
      </w:r>
      <w:r w:rsidR="00DC5248" w:rsidRPr="005F1FBC">
        <w:t>***</w:t>
      </w:r>
      <w:r w:rsidR="00DC5248">
        <w:rPr>
          <w:rFonts w:hint="eastAsia"/>
        </w:rPr>
        <w:t>品牌</w:t>
      </w:r>
      <w:r>
        <w:rPr>
          <w:rFonts w:hint="eastAsia"/>
        </w:rPr>
        <w:t>国际营销中的文化风险</w:t>
      </w:r>
    </w:p>
    <w:p w:rsidR="00DC5248" w:rsidRDefault="003130D7" w:rsidP="003130D7">
      <w:pPr>
        <w:pStyle w:val="a9"/>
        <w:numPr>
          <w:ilvl w:val="0"/>
          <w:numId w:val="3"/>
        </w:numPr>
        <w:ind w:left="284" w:firstLineChars="0" w:hanging="284"/>
      </w:pPr>
      <w:proofErr w:type="gramStart"/>
      <w:r>
        <w:rPr>
          <w:rFonts w:hint="eastAsia"/>
        </w:rPr>
        <w:t>网红营销</w:t>
      </w:r>
      <w:proofErr w:type="gramEnd"/>
      <w:r>
        <w:rPr>
          <w:rFonts w:hint="eastAsia"/>
        </w:rPr>
        <w:t>模式及影响</w:t>
      </w:r>
    </w:p>
    <w:p w:rsidR="00DC5248" w:rsidRDefault="00B82015" w:rsidP="003130D7">
      <w:pPr>
        <w:pStyle w:val="a9"/>
        <w:numPr>
          <w:ilvl w:val="0"/>
          <w:numId w:val="3"/>
        </w:numPr>
        <w:ind w:left="284" w:firstLineChars="0" w:hanging="284"/>
      </w:pPr>
      <w:r>
        <w:rPr>
          <w:rFonts w:hint="eastAsia"/>
        </w:rPr>
        <w:t>名人代</w:t>
      </w:r>
      <w:proofErr w:type="gramStart"/>
      <w:r>
        <w:rPr>
          <w:rFonts w:hint="eastAsia"/>
        </w:rPr>
        <w:t>言和网红种草</w:t>
      </w:r>
      <w:proofErr w:type="gramEnd"/>
      <w:r>
        <w:rPr>
          <w:rFonts w:hint="eastAsia"/>
        </w:rPr>
        <w:t>的营销策略比较</w:t>
      </w:r>
    </w:p>
    <w:p w:rsidR="00DC5248" w:rsidRDefault="00B82015" w:rsidP="003130D7">
      <w:pPr>
        <w:pStyle w:val="a9"/>
        <w:numPr>
          <w:ilvl w:val="0"/>
          <w:numId w:val="3"/>
        </w:numPr>
        <w:ind w:left="284" w:firstLineChars="0" w:hanging="284"/>
      </w:pPr>
      <w:r>
        <w:rPr>
          <w:rFonts w:hint="eastAsia"/>
        </w:rPr>
        <w:t>直播电商的主播语言策略研究</w:t>
      </w:r>
    </w:p>
    <w:p w:rsidR="003C01EB" w:rsidRDefault="002104F3" w:rsidP="003130D7">
      <w:pPr>
        <w:pStyle w:val="a9"/>
        <w:numPr>
          <w:ilvl w:val="0"/>
          <w:numId w:val="3"/>
        </w:numPr>
        <w:ind w:left="284" w:firstLineChars="0" w:hanging="284"/>
      </w:pPr>
      <w:r>
        <w:rPr>
          <w:rFonts w:hint="eastAsia"/>
        </w:rPr>
        <w:t>扩大内需的消费者行为基础</w:t>
      </w:r>
    </w:p>
    <w:p w:rsidR="002104F3" w:rsidRDefault="002104F3" w:rsidP="003130D7">
      <w:pPr>
        <w:pStyle w:val="a9"/>
        <w:numPr>
          <w:ilvl w:val="0"/>
          <w:numId w:val="3"/>
        </w:numPr>
        <w:ind w:left="284" w:firstLineChars="0" w:hanging="284"/>
      </w:pPr>
      <w:r>
        <w:rPr>
          <w:rFonts w:hint="eastAsia"/>
        </w:rPr>
        <w:t>供给侧结构性改革对消费行为的影响——以</w:t>
      </w:r>
      <w:r>
        <w:rPr>
          <w:rFonts w:hint="eastAsia"/>
        </w:rPr>
        <w:t>**</w:t>
      </w:r>
      <w:r>
        <w:rPr>
          <w:rFonts w:hint="eastAsia"/>
        </w:rPr>
        <w:t>行业为例</w:t>
      </w:r>
    </w:p>
    <w:p w:rsidR="00DB4A7A" w:rsidRDefault="00DB4A7A" w:rsidP="003130D7">
      <w:pPr>
        <w:pStyle w:val="a9"/>
        <w:numPr>
          <w:ilvl w:val="0"/>
          <w:numId w:val="3"/>
        </w:numPr>
        <w:ind w:left="284" w:firstLineChars="0" w:hanging="284"/>
      </w:pPr>
      <w:r>
        <w:rPr>
          <w:rFonts w:hint="eastAsia"/>
        </w:rPr>
        <w:t>重大公共卫生事件对消费行为的影响——以新冠疫情为例</w:t>
      </w:r>
    </w:p>
    <w:p w:rsidR="00234F46" w:rsidRDefault="00234F46" w:rsidP="003130D7">
      <w:pPr>
        <w:pStyle w:val="a9"/>
        <w:numPr>
          <w:ilvl w:val="0"/>
          <w:numId w:val="3"/>
        </w:numPr>
        <w:ind w:left="284" w:firstLineChars="0" w:hanging="284"/>
      </w:pPr>
      <w:r>
        <w:rPr>
          <w:rFonts w:hint="eastAsia"/>
        </w:rPr>
        <w:t>高质量发展背景下企业营销策略创新研究</w:t>
      </w:r>
    </w:p>
    <w:p w:rsidR="001C618A" w:rsidRDefault="001C618A" w:rsidP="001C618A">
      <w:pPr>
        <w:ind w:firstLineChars="200" w:firstLine="420"/>
      </w:pPr>
      <w:r>
        <w:rPr>
          <w:rFonts w:hint="eastAsia"/>
        </w:rPr>
        <w:t>以上选题仅供参考，学生也可以自选题目与导师沟通，以上选题有些比较大，学生可以适当调整，不必完全拘泥于题目范围。</w:t>
      </w:r>
    </w:p>
    <w:p w:rsidR="00234F46" w:rsidRPr="001C618A" w:rsidRDefault="00234F46" w:rsidP="00234F46"/>
    <w:sectPr w:rsidR="00234F46" w:rsidRPr="001C618A" w:rsidSect="00036D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1EF" w:rsidRDefault="000901EF" w:rsidP="00A662A1">
      <w:r>
        <w:separator/>
      </w:r>
    </w:p>
  </w:endnote>
  <w:endnote w:type="continuationSeparator" w:id="0">
    <w:p w:rsidR="000901EF" w:rsidRDefault="000901EF" w:rsidP="00A66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1EF" w:rsidRDefault="000901EF" w:rsidP="00A662A1">
      <w:r>
        <w:separator/>
      </w:r>
    </w:p>
  </w:footnote>
  <w:footnote w:type="continuationSeparator" w:id="0">
    <w:p w:rsidR="000901EF" w:rsidRDefault="000901EF" w:rsidP="00A66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14C15"/>
    <w:multiLevelType w:val="hybridMultilevel"/>
    <w:tmpl w:val="75D84E5C"/>
    <w:lvl w:ilvl="0" w:tplc="4B72E2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2B2C1F"/>
    <w:multiLevelType w:val="hybridMultilevel"/>
    <w:tmpl w:val="A558AEB8"/>
    <w:lvl w:ilvl="0" w:tplc="0409000F">
      <w:start w:val="1"/>
      <w:numFmt w:val="decimal"/>
      <w:lvlText w:val="%1."/>
      <w:lvlJc w:val="left"/>
      <w:pPr>
        <w:ind w:left="516" w:hanging="420"/>
      </w:pPr>
    </w:lvl>
    <w:lvl w:ilvl="1" w:tplc="04090019" w:tentative="1">
      <w:start w:val="1"/>
      <w:numFmt w:val="lowerLetter"/>
      <w:lvlText w:val="%2)"/>
      <w:lvlJc w:val="left"/>
      <w:pPr>
        <w:ind w:left="936" w:hanging="420"/>
      </w:pPr>
    </w:lvl>
    <w:lvl w:ilvl="2" w:tplc="0409001B" w:tentative="1">
      <w:start w:val="1"/>
      <w:numFmt w:val="lowerRoman"/>
      <w:lvlText w:val="%3."/>
      <w:lvlJc w:val="righ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9" w:tentative="1">
      <w:start w:val="1"/>
      <w:numFmt w:val="lowerLetter"/>
      <w:lvlText w:val="%5)"/>
      <w:lvlJc w:val="left"/>
      <w:pPr>
        <w:ind w:left="2196" w:hanging="420"/>
      </w:pPr>
    </w:lvl>
    <w:lvl w:ilvl="5" w:tplc="0409001B" w:tentative="1">
      <w:start w:val="1"/>
      <w:numFmt w:val="lowerRoman"/>
      <w:lvlText w:val="%6."/>
      <w:lvlJc w:val="righ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9" w:tentative="1">
      <w:start w:val="1"/>
      <w:numFmt w:val="lowerLetter"/>
      <w:lvlText w:val="%8)"/>
      <w:lvlJc w:val="left"/>
      <w:pPr>
        <w:ind w:left="3456" w:hanging="420"/>
      </w:pPr>
    </w:lvl>
    <w:lvl w:ilvl="8" w:tplc="0409001B" w:tentative="1">
      <w:start w:val="1"/>
      <w:numFmt w:val="lowerRoman"/>
      <w:lvlText w:val="%9."/>
      <w:lvlJc w:val="right"/>
      <w:pPr>
        <w:ind w:left="3876" w:hanging="420"/>
      </w:pPr>
    </w:lvl>
  </w:abstractNum>
  <w:abstractNum w:abstractNumId="2">
    <w:nsid w:val="59D926EE"/>
    <w:multiLevelType w:val="hybridMultilevel"/>
    <w:tmpl w:val="A70CFDD2"/>
    <w:lvl w:ilvl="0" w:tplc="988E21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488A"/>
    <w:rsid w:val="00006BF6"/>
    <w:rsid w:val="00036D80"/>
    <w:rsid w:val="00081CE6"/>
    <w:rsid w:val="000901EF"/>
    <w:rsid w:val="000C2445"/>
    <w:rsid w:val="000E3FCE"/>
    <w:rsid w:val="0018604C"/>
    <w:rsid w:val="001A2CAE"/>
    <w:rsid w:val="001C618A"/>
    <w:rsid w:val="00206950"/>
    <w:rsid w:val="002104F3"/>
    <w:rsid w:val="00234F46"/>
    <w:rsid w:val="0024154E"/>
    <w:rsid w:val="002667F0"/>
    <w:rsid w:val="002818D5"/>
    <w:rsid w:val="002E44A6"/>
    <w:rsid w:val="003130D7"/>
    <w:rsid w:val="003C01EB"/>
    <w:rsid w:val="003E316C"/>
    <w:rsid w:val="00407677"/>
    <w:rsid w:val="00457C65"/>
    <w:rsid w:val="00496F82"/>
    <w:rsid w:val="00506971"/>
    <w:rsid w:val="00525799"/>
    <w:rsid w:val="005908B0"/>
    <w:rsid w:val="0062488A"/>
    <w:rsid w:val="00657206"/>
    <w:rsid w:val="00666FFC"/>
    <w:rsid w:val="006925F3"/>
    <w:rsid w:val="006D02DC"/>
    <w:rsid w:val="006D77BB"/>
    <w:rsid w:val="00726B33"/>
    <w:rsid w:val="00772206"/>
    <w:rsid w:val="008160DE"/>
    <w:rsid w:val="008646C7"/>
    <w:rsid w:val="008808EE"/>
    <w:rsid w:val="008D4DDB"/>
    <w:rsid w:val="008F2AEE"/>
    <w:rsid w:val="00915B96"/>
    <w:rsid w:val="00944A5A"/>
    <w:rsid w:val="00990562"/>
    <w:rsid w:val="00A662A1"/>
    <w:rsid w:val="00AC625E"/>
    <w:rsid w:val="00B6225A"/>
    <w:rsid w:val="00B82015"/>
    <w:rsid w:val="00BB4BCD"/>
    <w:rsid w:val="00CE16AF"/>
    <w:rsid w:val="00CF2774"/>
    <w:rsid w:val="00D45712"/>
    <w:rsid w:val="00D7710E"/>
    <w:rsid w:val="00DB27EE"/>
    <w:rsid w:val="00DB4A7A"/>
    <w:rsid w:val="00DC5248"/>
    <w:rsid w:val="00DD6A3A"/>
    <w:rsid w:val="00EA3BF4"/>
    <w:rsid w:val="00EB59D9"/>
    <w:rsid w:val="00F0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rsid w:val="00F02B02"/>
    <w:pPr>
      <w:ind w:firstLineChars="200" w:firstLine="420"/>
    </w:pPr>
  </w:style>
  <w:style w:type="paragraph" w:styleId="10">
    <w:name w:val="toc 1"/>
    <w:basedOn w:val="a"/>
    <w:next w:val="a"/>
    <w:qFormat/>
    <w:rsid w:val="00F02B02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">
    <w:name w:val="toc 2"/>
    <w:basedOn w:val="a"/>
    <w:next w:val="a"/>
    <w:qFormat/>
    <w:rsid w:val="00F02B02"/>
    <w:pPr>
      <w:tabs>
        <w:tab w:val="right" w:leader="dot" w:pos="9061"/>
      </w:tabs>
      <w:spacing w:line="300" w:lineRule="auto"/>
      <w:ind w:firstLineChars="75" w:firstLine="180"/>
      <w:jc w:val="left"/>
    </w:pPr>
    <w:rPr>
      <w:smallCaps/>
      <w:sz w:val="20"/>
      <w:szCs w:val="20"/>
    </w:rPr>
  </w:style>
  <w:style w:type="paragraph" w:styleId="a3">
    <w:name w:val="header"/>
    <w:basedOn w:val="a"/>
    <w:link w:val="Char"/>
    <w:qFormat/>
    <w:rsid w:val="00F02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02B02"/>
    <w:rPr>
      <w:kern w:val="2"/>
      <w:sz w:val="18"/>
      <w:szCs w:val="18"/>
    </w:rPr>
  </w:style>
  <w:style w:type="paragraph" w:styleId="a4">
    <w:name w:val="footer"/>
    <w:basedOn w:val="a"/>
    <w:link w:val="Char0"/>
    <w:qFormat/>
    <w:rsid w:val="00F02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02B02"/>
    <w:rPr>
      <w:kern w:val="2"/>
      <w:sz w:val="18"/>
      <w:szCs w:val="18"/>
    </w:rPr>
  </w:style>
  <w:style w:type="character" w:styleId="a5">
    <w:name w:val="Hyperlink"/>
    <w:qFormat/>
    <w:rsid w:val="00F02B02"/>
    <w:rPr>
      <w:color w:val="0000FF"/>
      <w:u w:val="single"/>
      <w:lang w:eastAsia="zh-CN"/>
    </w:rPr>
  </w:style>
  <w:style w:type="character" w:styleId="a6">
    <w:name w:val="Strong"/>
    <w:basedOn w:val="a0"/>
    <w:qFormat/>
    <w:rsid w:val="00F02B02"/>
    <w:rPr>
      <w:b/>
    </w:rPr>
  </w:style>
  <w:style w:type="character" w:styleId="a7">
    <w:name w:val="Emphasis"/>
    <w:basedOn w:val="a0"/>
    <w:uiPriority w:val="20"/>
    <w:qFormat/>
    <w:rsid w:val="00F02B02"/>
    <w:rPr>
      <w:i/>
      <w:iCs/>
    </w:rPr>
  </w:style>
  <w:style w:type="paragraph" w:styleId="a8">
    <w:name w:val="Normal (Web)"/>
    <w:basedOn w:val="a"/>
    <w:qFormat/>
    <w:rsid w:val="00F02B02"/>
    <w:pPr>
      <w:spacing w:beforeAutospacing="1" w:afterAutospacing="1"/>
      <w:jc w:val="left"/>
    </w:pPr>
    <w:rPr>
      <w:kern w:val="0"/>
      <w:sz w:val="24"/>
    </w:rPr>
  </w:style>
  <w:style w:type="paragraph" w:customStyle="1" w:styleId="reader-word-layer">
    <w:name w:val="reader-word-layer"/>
    <w:basedOn w:val="a"/>
    <w:rsid w:val="006925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List Paragraph"/>
    <w:basedOn w:val="a"/>
    <w:uiPriority w:val="34"/>
    <w:rsid w:val="008F2AE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rsid w:val="00F02B02"/>
    <w:pPr>
      <w:ind w:firstLineChars="200" w:firstLine="420"/>
    </w:pPr>
  </w:style>
  <w:style w:type="paragraph" w:styleId="10">
    <w:name w:val="toc 1"/>
    <w:basedOn w:val="a"/>
    <w:next w:val="a"/>
    <w:qFormat/>
    <w:rsid w:val="00F02B02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">
    <w:name w:val="toc 2"/>
    <w:basedOn w:val="a"/>
    <w:next w:val="a"/>
    <w:qFormat/>
    <w:rsid w:val="00F02B02"/>
    <w:pPr>
      <w:tabs>
        <w:tab w:val="right" w:leader="dot" w:pos="9061"/>
      </w:tabs>
      <w:spacing w:line="300" w:lineRule="auto"/>
      <w:ind w:firstLineChars="75" w:firstLine="180"/>
      <w:jc w:val="left"/>
    </w:pPr>
    <w:rPr>
      <w:smallCaps/>
      <w:sz w:val="20"/>
      <w:szCs w:val="20"/>
    </w:rPr>
  </w:style>
  <w:style w:type="paragraph" w:styleId="a3">
    <w:name w:val="header"/>
    <w:basedOn w:val="a"/>
    <w:link w:val="Char"/>
    <w:qFormat/>
    <w:rsid w:val="00F02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02B02"/>
    <w:rPr>
      <w:kern w:val="2"/>
      <w:sz w:val="18"/>
      <w:szCs w:val="18"/>
    </w:rPr>
  </w:style>
  <w:style w:type="paragraph" w:styleId="a4">
    <w:name w:val="footer"/>
    <w:basedOn w:val="a"/>
    <w:link w:val="Char0"/>
    <w:qFormat/>
    <w:rsid w:val="00F02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02B02"/>
    <w:rPr>
      <w:kern w:val="2"/>
      <w:sz w:val="18"/>
      <w:szCs w:val="18"/>
    </w:rPr>
  </w:style>
  <w:style w:type="character" w:styleId="a5">
    <w:name w:val="Hyperlink"/>
    <w:qFormat/>
    <w:rsid w:val="00F02B02"/>
    <w:rPr>
      <w:color w:val="0000FF"/>
      <w:u w:val="single"/>
      <w:lang w:eastAsia="zh-CN"/>
    </w:rPr>
  </w:style>
  <w:style w:type="character" w:styleId="a6">
    <w:name w:val="Strong"/>
    <w:basedOn w:val="a0"/>
    <w:qFormat/>
    <w:rsid w:val="00F02B02"/>
    <w:rPr>
      <w:b/>
    </w:rPr>
  </w:style>
  <w:style w:type="character" w:styleId="a7">
    <w:name w:val="Emphasis"/>
    <w:basedOn w:val="a0"/>
    <w:uiPriority w:val="20"/>
    <w:qFormat/>
    <w:rsid w:val="00F02B02"/>
    <w:rPr>
      <w:i/>
      <w:iCs/>
    </w:rPr>
  </w:style>
  <w:style w:type="paragraph" w:styleId="a8">
    <w:name w:val="Normal (Web)"/>
    <w:basedOn w:val="a"/>
    <w:qFormat/>
    <w:rsid w:val="00F02B02"/>
    <w:pPr>
      <w:spacing w:beforeAutospacing="1" w:afterAutospacing="1"/>
      <w:jc w:val="left"/>
    </w:pPr>
    <w:rPr>
      <w:kern w:val="0"/>
      <w:sz w:val="24"/>
    </w:rPr>
  </w:style>
  <w:style w:type="paragraph" w:customStyle="1" w:styleId="reader-word-layer">
    <w:name w:val="reader-word-layer"/>
    <w:basedOn w:val="a"/>
    <w:rsid w:val="006925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AE64A8-E08A-4A46-923E-3858626F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zwh</cp:lastModifiedBy>
  <cp:revision>4</cp:revision>
  <dcterms:created xsi:type="dcterms:W3CDTF">2020-11-19T10:16:00Z</dcterms:created>
  <dcterms:modified xsi:type="dcterms:W3CDTF">2020-11-24T00:44:00Z</dcterms:modified>
</cp:coreProperties>
</file>